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728"/>
      </w:tblGrid>
      <w:tr w:rsidR="00DF0620" w:rsidTr="006232A4">
        <w:trPr>
          <w:trHeight w:val="87"/>
        </w:trPr>
        <w:tc>
          <w:tcPr>
            <w:tcW w:w="2430" w:type="dxa"/>
          </w:tcPr>
          <w:p w:rsidR="00DF0620" w:rsidRDefault="00DF0620" w:rsidP="00DF0620">
            <w:pPr>
              <w:jc w:val="right"/>
            </w:pPr>
          </w:p>
        </w:tc>
        <w:tc>
          <w:tcPr>
            <w:tcW w:w="1728" w:type="dxa"/>
          </w:tcPr>
          <w:p w:rsidR="00DF0620" w:rsidRPr="003D7FB2" w:rsidRDefault="00DF0620" w:rsidP="00DF0620">
            <w:pPr>
              <w:jc w:val="right"/>
              <w:rPr>
                <w:i/>
              </w:rPr>
            </w:pPr>
          </w:p>
        </w:tc>
      </w:tr>
    </w:tbl>
    <w:p w:rsidR="002911A2" w:rsidRDefault="006232A4" w:rsidP="002911A2">
      <w:pPr>
        <w:jc w:val="center"/>
        <w:rPr>
          <w:b/>
        </w:rPr>
      </w:pPr>
      <w:r>
        <w:rPr>
          <w:b/>
        </w:rPr>
        <w:t>Student Domicile Checklist</w:t>
      </w:r>
    </w:p>
    <w:p w:rsidR="002911A2" w:rsidRPr="002911A2" w:rsidRDefault="002911A2" w:rsidP="002911A2">
      <w:pPr>
        <w:jc w:val="center"/>
        <w:rPr>
          <w:b/>
        </w:rPr>
      </w:pPr>
    </w:p>
    <w:tbl>
      <w:tblPr>
        <w:tblStyle w:val="TableGrid"/>
        <w:tblW w:w="946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1710"/>
      </w:tblGrid>
      <w:tr w:rsidR="00F42108" w:rsidRPr="002911A2" w:rsidTr="00F42108">
        <w:tc>
          <w:tcPr>
            <w:tcW w:w="7758" w:type="dxa"/>
            <w:tcBorders>
              <w:bottom w:val="single" w:sz="4" w:space="0" w:color="auto"/>
            </w:tcBorders>
          </w:tcPr>
          <w:p w:rsidR="00F42108" w:rsidRPr="00DF0620" w:rsidRDefault="00F42108" w:rsidP="003D7FB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F0620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2108" w:rsidRPr="00DF0620" w:rsidRDefault="00F42108" w:rsidP="002911A2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F0620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lived in Pennsylvania for a period of 12 months?</w:t>
            </w:r>
          </w:p>
          <w:p w:rsidR="00F42108" w:rsidRPr="0034424F" w:rsidRDefault="00F42108" w:rsidP="006232A4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Pennsylvania domicile may be established upon the completion of 12 months of continued residence, provided such 12 months residency is not primarily for the purpose of attendance at Shippensburg University.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Pr="0034424F" w:rsidRDefault="00F42108" w:rsidP="002911A2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4424F">
              <w:rPr>
                <w:rFonts w:ascii="Arial" w:hAnsi="Arial" w:cs="Arial"/>
                <w:i/>
                <w:sz w:val="22"/>
                <w:szCs w:val="22"/>
              </w:rPr>
              <w:t>Yes     No</w:t>
            </w:r>
          </w:p>
        </w:tc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>Lease or purchase of a permanent, independent residence within Pennsylvania by the student.</w:t>
            </w:r>
          </w:p>
          <w:p w:rsidR="00F42108" w:rsidRPr="0034424F" w:rsidRDefault="00F42108" w:rsidP="003D7FB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424F">
              <w:rPr>
                <w:rFonts w:ascii="Arial" w:hAnsi="Arial" w:cs="Arial"/>
                <w:b/>
                <w:i/>
                <w:sz w:val="22"/>
                <w:szCs w:val="22"/>
              </w:rPr>
              <w:t>Copy of lease or copy of deed must be provided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8533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442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 xml:space="preserve">Payment of appropriate state and local taxes. </w:t>
            </w:r>
          </w:p>
          <w:p w:rsidR="00F42108" w:rsidRPr="002A38C8" w:rsidRDefault="00F42108" w:rsidP="002A38C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42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Copy of most current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tax documents proving </w:t>
            </w:r>
            <w:r w:rsidRPr="0034424F">
              <w:rPr>
                <w:rFonts w:ascii="Arial" w:hAnsi="Arial" w:cs="Arial"/>
                <w:b/>
                <w:i/>
                <w:sz w:val="22"/>
                <w:szCs w:val="22"/>
              </w:rPr>
              <w:t>Pennsylvania state 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nd local taxes filed must be provided.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443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1D57CE" w:rsidRDefault="00F42108" w:rsidP="0034424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</w:pPr>
                <w:r w:rsidRPr="003442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>Transfer of bank accounts, stocks, automobiles, and other registered property to Pennsylvania from another state.</w:t>
            </w:r>
          </w:p>
          <w:p w:rsidR="00F42108" w:rsidRPr="0034424F" w:rsidRDefault="00F42108" w:rsidP="003D7FB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Copy of statements, official documents must be provided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9599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>Procurement of a Pennsylvania driver’s license.</w:t>
            </w:r>
          </w:p>
          <w:p w:rsidR="00F42108" w:rsidRPr="0034424F" w:rsidRDefault="00F42108" w:rsidP="003D7FB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424F">
              <w:rPr>
                <w:rFonts w:ascii="Arial" w:hAnsi="Arial" w:cs="Arial"/>
                <w:b/>
                <w:i/>
                <w:sz w:val="22"/>
                <w:szCs w:val="22"/>
              </w:rPr>
              <w:t>Copy of per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manent license must be provided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016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>Procurement of a Pennsylvania motor vehicle registration</w:t>
            </w:r>
          </w:p>
          <w:p w:rsidR="00F42108" w:rsidRPr="0034424F" w:rsidRDefault="00F42108" w:rsidP="003D7FB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424F">
              <w:rPr>
                <w:rFonts w:ascii="Arial" w:hAnsi="Arial" w:cs="Arial"/>
                <w:b/>
                <w:i/>
                <w:sz w:val="22"/>
                <w:szCs w:val="22"/>
              </w:rPr>
              <w:t>Copy of motor vehicl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 registration must be provided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2264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D52C9D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</w:t>
            </w:r>
            <w:r w:rsidR="00F42108" w:rsidRPr="003D7FB2">
              <w:rPr>
                <w:rFonts w:ascii="Arial" w:hAnsi="Arial" w:cs="Arial"/>
                <w:sz w:val="22"/>
                <w:szCs w:val="22"/>
              </w:rPr>
              <w:t xml:space="preserve"> permanent, full-time employment in Pennsylvania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proving substantial income to enable financial emancipation</w:t>
            </w:r>
            <w:r w:rsidR="00F42108" w:rsidRPr="003D7F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2108" w:rsidRPr="0034424F" w:rsidRDefault="00F42108" w:rsidP="003D7FB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42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Copy of six (6) most recent pay stubs can be submitted in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place of written agreement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5238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>Membership in social, civic, political, athletic, and religious organizations located in Pennsylvania.</w:t>
            </w:r>
          </w:p>
          <w:p w:rsidR="00F42108" w:rsidRPr="0034424F" w:rsidRDefault="00F42108" w:rsidP="003D7FB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Copy of membership cards or letters must be provided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0816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Default="00F42108" w:rsidP="003D7F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>Registration to vote in Pennsylvania.</w:t>
            </w:r>
          </w:p>
          <w:p w:rsidR="00F42108" w:rsidRPr="0034424F" w:rsidRDefault="00F42108" w:rsidP="003D7FB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424F">
              <w:rPr>
                <w:rFonts w:ascii="Arial" w:hAnsi="Arial" w:cs="Arial"/>
                <w:b/>
                <w:i/>
                <w:sz w:val="22"/>
                <w:szCs w:val="22"/>
              </w:rPr>
              <w:t>Copy of Pennsylvania voter’s regis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tration card must be provided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0882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Pr="003D7FB2" w:rsidRDefault="00F42108" w:rsidP="00D52C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>A sworn statement by the student</w:t>
            </w:r>
            <w:r w:rsidR="00D52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FB2">
              <w:rPr>
                <w:rFonts w:ascii="Arial" w:hAnsi="Arial" w:cs="Arial"/>
                <w:sz w:val="22"/>
                <w:szCs w:val="22"/>
              </w:rPr>
              <w:t>declaring his/her intention to make Pennsylvania his/her residence either permanently or for an indefinite period of time.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989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34424F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Pr="003D7FB2" w:rsidRDefault="00F42108" w:rsidP="00D52C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7FB2">
              <w:rPr>
                <w:rFonts w:ascii="Arial" w:hAnsi="Arial" w:cs="Arial"/>
                <w:sz w:val="22"/>
                <w:szCs w:val="22"/>
              </w:rPr>
              <w:t xml:space="preserve">A sworn statement from the parents or guardian of a minor setting forth facts to establish the minor’s financial </w:t>
            </w:r>
            <w:r w:rsidR="00D52C9D">
              <w:rPr>
                <w:rFonts w:ascii="Arial" w:hAnsi="Arial" w:cs="Arial"/>
                <w:sz w:val="22"/>
                <w:szCs w:val="22"/>
              </w:rPr>
              <w:t>domiciliary and s</w:t>
            </w:r>
            <w:r w:rsidRPr="003D7FB2">
              <w:rPr>
                <w:rFonts w:ascii="Arial" w:hAnsi="Arial" w:cs="Arial"/>
                <w:sz w:val="22"/>
                <w:szCs w:val="22"/>
              </w:rPr>
              <w:t>eparate residence.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292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42108" w:rsidTr="00F42108"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F42108" w:rsidRPr="003D7FB2" w:rsidRDefault="00F42108" w:rsidP="00191E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="00191EEC">
              <w:rPr>
                <w:rFonts w:ascii="Arial" w:hAnsi="Arial" w:cs="Arial"/>
                <w:sz w:val="22"/>
                <w:szCs w:val="22"/>
              </w:rPr>
              <w:t>Domicile</w:t>
            </w:r>
            <w:r w:rsidRPr="003D7FB2">
              <w:rPr>
                <w:rFonts w:ascii="Arial" w:hAnsi="Arial" w:cs="Arial"/>
                <w:sz w:val="22"/>
                <w:szCs w:val="22"/>
              </w:rPr>
              <w:t xml:space="preserve"> Classification Data Collection Form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603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2108" w:rsidRPr="0034424F" w:rsidRDefault="00F42108" w:rsidP="002911A2">
                <w:pPr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232A4" w:rsidRDefault="006232A4" w:rsidP="00B84EFC">
      <w:pPr>
        <w:jc w:val="center"/>
        <w:rPr>
          <w:rFonts w:cs="Arial"/>
          <w:b/>
        </w:rPr>
      </w:pPr>
    </w:p>
    <w:p w:rsidR="000731A5" w:rsidRPr="006232A4" w:rsidRDefault="0034424F" w:rsidP="00B84EFC">
      <w:pPr>
        <w:jc w:val="center"/>
        <w:rPr>
          <w:rFonts w:cs="Arial"/>
          <w:b/>
        </w:rPr>
      </w:pPr>
      <w:r w:rsidRPr="006232A4">
        <w:rPr>
          <w:rFonts w:cs="Arial"/>
          <w:b/>
        </w:rPr>
        <w:t>ITEMS SUBMITTED WILL NOT BE RETURNED</w:t>
      </w:r>
    </w:p>
    <w:p w:rsidR="006232A4" w:rsidRDefault="006232A4" w:rsidP="00B84EFC">
      <w:pPr>
        <w:jc w:val="center"/>
        <w:rPr>
          <w:rFonts w:cs="Arial"/>
        </w:rPr>
      </w:pPr>
      <w:r>
        <w:rPr>
          <w:rFonts w:cs="Arial"/>
        </w:rPr>
        <w:t>Deadline for approval of in-state residency for tuition purposes must be completed at least two weeks prior to the deadline for the payment of tuition and fees.</w:t>
      </w:r>
    </w:p>
    <w:p w:rsidR="002A38C8" w:rsidRDefault="002A38C8" w:rsidP="006232A4">
      <w:pPr>
        <w:rPr>
          <w:rFonts w:cs="Arial"/>
        </w:rPr>
      </w:pPr>
    </w:p>
    <w:p w:rsidR="006232A4" w:rsidRPr="00D52C9D" w:rsidRDefault="006232A4" w:rsidP="00B84EFC">
      <w:pPr>
        <w:jc w:val="center"/>
        <w:rPr>
          <w:rFonts w:cs="Arial"/>
          <w:b/>
          <w:i/>
          <w:sz w:val="28"/>
          <w:szCs w:val="28"/>
        </w:rPr>
      </w:pPr>
      <w:r w:rsidRPr="00D52C9D">
        <w:rPr>
          <w:rFonts w:cs="Arial"/>
          <w:b/>
          <w:i/>
          <w:sz w:val="28"/>
          <w:szCs w:val="28"/>
        </w:rPr>
        <w:t xml:space="preserve">This checklist should only be used as a guide.  </w:t>
      </w:r>
    </w:p>
    <w:p w:rsidR="006232A4" w:rsidRDefault="006232A4" w:rsidP="00B84EFC">
      <w:pPr>
        <w:jc w:val="center"/>
        <w:rPr>
          <w:rFonts w:cs="Arial"/>
          <w:i/>
        </w:rPr>
      </w:pPr>
      <w:r w:rsidRPr="006232A4">
        <w:rPr>
          <w:rFonts w:cs="Arial"/>
          <w:i/>
        </w:rPr>
        <w:t xml:space="preserve">Official regulations and further guidance can be found on the Board of Governors </w:t>
      </w:r>
    </w:p>
    <w:p w:rsidR="002A38C8" w:rsidRPr="006232A4" w:rsidRDefault="006232A4" w:rsidP="00B84EFC">
      <w:pPr>
        <w:jc w:val="center"/>
        <w:rPr>
          <w:rFonts w:cs="Arial"/>
          <w:i/>
        </w:rPr>
      </w:pPr>
      <w:proofErr w:type="gramStart"/>
      <w:r w:rsidRPr="006232A4">
        <w:rPr>
          <w:rFonts w:cs="Arial"/>
          <w:i/>
        </w:rPr>
        <w:t xml:space="preserve">State System of Higher Education Student Domicile Regulations document provided in your </w:t>
      </w:r>
      <w:r w:rsidR="00D52C9D">
        <w:rPr>
          <w:rFonts w:cs="Arial"/>
          <w:i/>
        </w:rPr>
        <w:t>domicile</w:t>
      </w:r>
      <w:r w:rsidRPr="006232A4">
        <w:rPr>
          <w:rFonts w:cs="Arial"/>
          <w:i/>
        </w:rPr>
        <w:t xml:space="preserve"> packet.</w:t>
      </w:r>
      <w:proofErr w:type="gramEnd"/>
    </w:p>
    <w:p w:rsidR="0077502A" w:rsidRPr="00824319" w:rsidRDefault="0077502A" w:rsidP="00B84EFC">
      <w:pPr>
        <w:jc w:val="center"/>
        <w:rPr>
          <w:rFonts w:cs="Arial"/>
        </w:rPr>
      </w:pPr>
      <w:bookmarkStart w:id="0" w:name="_GoBack"/>
      <w:bookmarkEnd w:id="0"/>
    </w:p>
    <w:sectPr w:rsidR="0077502A" w:rsidRPr="00824319" w:rsidSect="00F05CFD">
      <w:footerReference w:type="default" r:id="rId9"/>
      <w:type w:val="continuous"/>
      <w:pgSz w:w="12240" w:h="15840"/>
      <w:pgMar w:top="720" w:right="1440" w:bottom="810" w:left="1440" w:header="0" w:footer="5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4F" w:rsidRDefault="0034424F" w:rsidP="002911A2">
      <w:r>
        <w:separator/>
      </w:r>
    </w:p>
  </w:endnote>
  <w:endnote w:type="continuationSeparator" w:id="0">
    <w:p w:rsidR="0034424F" w:rsidRDefault="0034424F" w:rsidP="002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64" w:rsidRPr="00713764" w:rsidRDefault="00713764" w:rsidP="00713764">
    <w:pPr>
      <w:pStyle w:val="Footer"/>
      <w:jc w:val="right"/>
      <w:rPr>
        <w:i/>
        <w:sz w:val="16"/>
        <w:szCs w:val="16"/>
      </w:rPr>
    </w:pPr>
    <w:r w:rsidRPr="00713764">
      <w:rPr>
        <w:i/>
        <w:sz w:val="16"/>
        <w:szCs w:val="16"/>
      </w:rPr>
      <w:t>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4F" w:rsidRDefault="0034424F" w:rsidP="002911A2">
      <w:r>
        <w:separator/>
      </w:r>
    </w:p>
  </w:footnote>
  <w:footnote w:type="continuationSeparator" w:id="0">
    <w:p w:rsidR="0034424F" w:rsidRDefault="0034424F" w:rsidP="0029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CD7"/>
    <w:multiLevelType w:val="hybridMultilevel"/>
    <w:tmpl w:val="E842E534"/>
    <w:lvl w:ilvl="0" w:tplc="4D0E7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498"/>
    <w:multiLevelType w:val="hybridMultilevel"/>
    <w:tmpl w:val="FD2898C2"/>
    <w:lvl w:ilvl="0" w:tplc="B4165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F5412"/>
    <w:multiLevelType w:val="hybridMultilevel"/>
    <w:tmpl w:val="049E5E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95F20C5"/>
    <w:multiLevelType w:val="hybridMultilevel"/>
    <w:tmpl w:val="AE2429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05B684F"/>
    <w:multiLevelType w:val="hybridMultilevel"/>
    <w:tmpl w:val="99FE183E"/>
    <w:lvl w:ilvl="0" w:tplc="7672987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78CE11C8">
      <w:start w:val="1"/>
      <w:numFmt w:val="decimal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F3F3E"/>
    <w:multiLevelType w:val="hybridMultilevel"/>
    <w:tmpl w:val="3C9A4712"/>
    <w:lvl w:ilvl="0" w:tplc="E79CCA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0"/>
    <w:rsid w:val="000505F2"/>
    <w:rsid w:val="000731A5"/>
    <w:rsid w:val="00073BFD"/>
    <w:rsid w:val="00191EEC"/>
    <w:rsid w:val="00195ECC"/>
    <w:rsid w:val="001D5406"/>
    <w:rsid w:val="001D57CE"/>
    <w:rsid w:val="00252989"/>
    <w:rsid w:val="002911A2"/>
    <w:rsid w:val="002A38C8"/>
    <w:rsid w:val="00323AC6"/>
    <w:rsid w:val="0034424F"/>
    <w:rsid w:val="003D7FB2"/>
    <w:rsid w:val="004B606C"/>
    <w:rsid w:val="004C63B2"/>
    <w:rsid w:val="00521170"/>
    <w:rsid w:val="00567DAD"/>
    <w:rsid w:val="005D282A"/>
    <w:rsid w:val="006232A4"/>
    <w:rsid w:val="00700E1A"/>
    <w:rsid w:val="00713764"/>
    <w:rsid w:val="0077502A"/>
    <w:rsid w:val="00776005"/>
    <w:rsid w:val="00824319"/>
    <w:rsid w:val="0082678A"/>
    <w:rsid w:val="008567E4"/>
    <w:rsid w:val="00856948"/>
    <w:rsid w:val="008D55AF"/>
    <w:rsid w:val="00990B66"/>
    <w:rsid w:val="00A84396"/>
    <w:rsid w:val="00B00729"/>
    <w:rsid w:val="00B44FD9"/>
    <w:rsid w:val="00B527BD"/>
    <w:rsid w:val="00B55FD9"/>
    <w:rsid w:val="00B84EFC"/>
    <w:rsid w:val="00C131AD"/>
    <w:rsid w:val="00C17288"/>
    <w:rsid w:val="00CE78BE"/>
    <w:rsid w:val="00D52C9D"/>
    <w:rsid w:val="00D60934"/>
    <w:rsid w:val="00DA53C1"/>
    <w:rsid w:val="00DE4397"/>
    <w:rsid w:val="00DF0620"/>
    <w:rsid w:val="00F05CFD"/>
    <w:rsid w:val="00F42108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21170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21170"/>
    <w:rPr>
      <w:b/>
      <w:sz w:val="28"/>
    </w:rPr>
  </w:style>
  <w:style w:type="paragraph" w:customStyle="1" w:styleId="Noparagraphstyle">
    <w:name w:val="[No paragraph style]"/>
    <w:rsid w:val="008468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6005"/>
    <w:rPr>
      <w:color w:val="0000FF"/>
      <w:u w:val="single"/>
    </w:rPr>
  </w:style>
  <w:style w:type="paragraph" w:styleId="ListParagraph">
    <w:name w:val="List Paragraph"/>
    <w:basedOn w:val="Normal"/>
    <w:rsid w:val="00B00729"/>
    <w:pPr>
      <w:ind w:left="720"/>
      <w:contextualSpacing/>
    </w:pPr>
  </w:style>
  <w:style w:type="table" w:styleId="TableGrid">
    <w:name w:val="Table Grid"/>
    <w:basedOn w:val="TableNormal"/>
    <w:rsid w:val="0099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A84396"/>
    <w:rPr>
      <w:color w:val="808080"/>
    </w:rPr>
  </w:style>
  <w:style w:type="paragraph" w:styleId="Header">
    <w:name w:val="header"/>
    <w:basedOn w:val="Normal"/>
    <w:link w:val="HeaderChar"/>
    <w:rsid w:val="0029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1A2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29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11A2"/>
    <w:rPr>
      <w:rFonts w:ascii="Garamond" w:hAnsi="Garamond"/>
      <w:sz w:val="24"/>
    </w:rPr>
  </w:style>
  <w:style w:type="character" w:styleId="CommentReference">
    <w:name w:val="annotation reference"/>
    <w:basedOn w:val="DefaultParagraphFont"/>
    <w:rsid w:val="00344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2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2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4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24F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21170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21170"/>
    <w:rPr>
      <w:b/>
      <w:sz w:val="28"/>
    </w:rPr>
  </w:style>
  <w:style w:type="paragraph" w:customStyle="1" w:styleId="Noparagraphstyle">
    <w:name w:val="[No paragraph style]"/>
    <w:rsid w:val="008468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6005"/>
    <w:rPr>
      <w:color w:val="0000FF"/>
      <w:u w:val="single"/>
    </w:rPr>
  </w:style>
  <w:style w:type="paragraph" w:styleId="ListParagraph">
    <w:name w:val="List Paragraph"/>
    <w:basedOn w:val="Normal"/>
    <w:rsid w:val="00B00729"/>
    <w:pPr>
      <w:ind w:left="720"/>
      <w:contextualSpacing/>
    </w:pPr>
  </w:style>
  <w:style w:type="table" w:styleId="TableGrid">
    <w:name w:val="Table Grid"/>
    <w:basedOn w:val="TableNormal"/>
    <w:rsid w:val="0099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A84396"/>
    <w:rPr>
      <w:color w:val="808080"/>
    </w:rPr>
  </w:style>
  <w:style w:type="paragraph" w:styleId="Header">
    <w:name w:val="header"/>
    <w:basedOn w:val="Normal"/>
    <w:link w:val="HeaderChar"/>
    <w:rsid w:val="0029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1A2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29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11A2"/>
    <w:rPr>
      <w:rFonts w:ascii="Garamond" w:hAnsi="Garamond"/>
      <w:sz w:val="24"/>
    </w:rPr>
  </w:style>
  <w:style w:type="character" w:styleId="CommentReference">
    <w:name w:val="annotation reference"/>
    <w:basedOn w:val="DefaultParagraphFont"/>
    <w:rsid w:val="00344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2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2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4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24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EEFD-1CE5-4834-A22E-FC5286CE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2005</vt:lpstr>
    </vt:vector>
  </TitlesOfParts>
  <Company>Shippensburg University</Company>
  <LinksUpToDate>false</LinksUpToDate>
  <CharactersWithSpaces>2301</CharactersWithSpaces>
  <SharedDoc>false</SharedDoc>
  <HLinks>
    <vt:vector size="12" baseType="variant">
      <vt:variant>
        <vt:i4>1376274</vt:i4>
      </vt:variant>
      <vt:variant>
        <vt:i4>2048</vt:i4>
      </vt:variant>
      <vt:variant>
        <vt:i4>1026</vt:i4>
      </vt:variant>
      <vt:variant>
        <vt:i4>1</vt:i4>
      </vt:variant>
      <vt:variant>
        <vt:lpwstr>Campstop</vt:lpwstr>
      </vt:variant>
      <vt:variant>
        <vt:lpwstr/>
      </vt:variant>
      <vt:variant>
        <vt:i4>7733369</vt:i4>
      </vt:variant>
      <vt:variant>
        <vt:i4>2925</vt:i4>
      </vt:variant>
      <vt:variant>
        <vt:i4>1025</vt:i4>
      </vt:variant>
      <vt:variant>
        <vt:i4>1</vt:i4>
      </vt:variant>
      <vt:variant>
        <vt:lpwstr>bottom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2005</dc:title>
  <dc:creator>CMPars</dc:creator>
  <cp:lastModifiedBy>Clark, Heidi</cp:lastModifiedBy>
  <cp:revision>8</cp:revision>
  <cp:lastPrinted>2011-08-30T15:19:00Z</cp:lastPrinted>
  <dcterms:created xsi:type="dcterms:W3CDTF">2011-08-22T18:35:00Z</dcterms:created>
  <dcterms:modified xsi:type="dcterms:W3CDTF">2011-08-30T15:19:00Z</dcterms:modified>
</cp:coreProperties>
</file>