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468A" w14:textId="286CBB12" w:rsidR="00B34D0C" w:rsidRPr="002E5F10" w:rsidRDefault="007A57CA" w:rsidP="007A57CA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57EB91B" wp14:editId="38B2F3F7">
            <wp:simplePos x="0" y="0"/>
            <wp:positionH relativeFrom="margin">
              <wp:align>center</wp:align>
            </wp:positionH>
            <wp:positionV relativeFrom="paragraph">
              <wp:posOffset>-409575</wp:posOffset>
            </wp:positionV>
            <wp:extent cx="1408762" cy="1000760"/>
            <wp:effectExtent l="0" t="0" r="1270" b="889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762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5F10">
        <w:rPr>
          <w:rFonts w:ascii="Garamond" w:hAnsi="Garamond"/>
          <w:b/>
          <w:bCs/>
          <w:sz w:val="32"/>
          <w:szCs w:val="32"/>
        </w:rPr>
        <w:t xml:space="preserve"> </w:t>
      </w:r>
    </w:p>
    <w:p w14:paraId="10ED4821" w14:textId="77777777" w:rsidR="007A57CA" w:rsidRDefault="007A57CA" w:rsidP="007A57CA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</w:p>
    <w:p w14:paraId="6CDCFA30" w14:textId="77777777" w:rsidR="007A57CA" w:rsidRPr="007A57CA" w:rsidRDefault="007A57CA" w:rsidP="007A57CA">
      <w:pPr>
        <w:spacing w:after="0" w:line="240" w:lineRule="auto"/>
        <w:jc w:val="center"/>
        <w:rPr>
          <w:rFonts w:ascii="Garamond" w:hAnsi="Garamond"/>
          <w:b/>
          <w:bCs/>
          <w:sz w:val="16"/>
          <w:szCs w:val="16"/>
        </w:rPr>
      </w:pPr>
    </w:p>
    <w:p w14:paraId="7FF04871" w14:textId="77777777" w:rsidR="0070395F" w:rsidRDefault="0070395F" w:rsidP="00D943BA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</w:p>
    <w:p w14:paraId="0C6BDCA5" w14:textId="6CA9DBA9" w:rsidR="0070395F" w:rsidRDefault="00187CED" w:rsidP="00D943BA">
      <w:pPr>
        <w:spacing w:after="0" w:line="240" w:lineRule="auto"/>
        <w:jc w:val="center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b/>
          <w:bCs/>
          <w:sz w:val="40"/>
          <w:szCs w:val="40"/>
        </w:rPr>
        <w:t>Art</w:t>
      </w:r>
      <w:r w:rsidR="00506EA1">
        <w:rPr>
          <w:rFonts w:ascii="Garamond" w:hAnsi="Garamond"/>
          <w:b/>
          <w:bCs/>
          <w:sz w:val="40"/>
          <w:szCs w:val="40"/>
        </w:rPr>
        <w:t xml:space="preserve"> </w:t>
      </w:r>
      <w:r w:rsidR="001C47D8" w:rsidRPr="0070395F">
        <w:rPr>
          <w:rFonts w:ascii="Garamond" w:hAnsi="Garamond"/>
          <w:b/>
          <w:bCs/>
          <w:sz w:val="40"/>
          <w:szCs w:val="40"/>
        </w:rPr>
        <w:t>Education</w:t>
      </w:r>
    </w:p>
    <w:p w14:paraId="100DAD7A" w14:textId="77777777" w:rsidR="0070395F" w:rsidRDefault="0070395F" w:rsidP="00D943BA">
      <w:pPr>
        <w:spacing w:after="0" w:line="240" w:lineRule="auto"/>
        <w:jc w:val="center"/>
        <w:rPr>
          <w:rFonts w:ascii="Garamond" w:hAnsi="Garamond"/>
          <w:b/>
          <w:bCs/>
          <w:sz w:val="40"/>
          <w:szCs w:val="40"/>
        </w:rPr>
      </w:pPr>
    </w:p>
    <w:p w14:paraId="22214E7D" w14:textId="0E5DB442" w:rsidR="002A7F8C" w:rsidRPr="0070395F" w:rsidRDefault="0070395F" w:rsidP="00D943BA">
      <w:pPr>
        <w:spacing w:after="0" w:line="240" w:lineRule="auto"/>
        <w:jc w:val="center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b/>
          <w:bCs/>
          <w:sz w:val="40"/>
          <w:szCs w:val="40"/>
        </w:rPr>
        <w:t>~</w:t>
      </w:r>
      <w:r w:rsidR="002A7F8C" w:rsidRPr="0070395F">
        <w:rPr>
          <w:rFonts w:ascii="Garamond" w:hAnsi="Garamond"/>
          <w:b/>
          <w:bCs/>
          <w:sz w:val="40"/>
          <w:szCs w:val="40"/>
        </w:rPr>
        <w:t>Teaching Certifications</w:t>
      </w:r>
      <w:r>
        <w:rPr>
          <w:rFonts w:ascii="Garamond" w:hAnsi="Garamond"/>
          <w:b/>
          <w:bCs/>
          <w:sz w:val="40"/>
          <w:szCs w:val="40"/>
        </w:rPr>
        <w:t>~</w:t>
      </w:r>
    </w:p>
    <w:p w14:paraId="6F826B83" w14:textId="77777777" w:rsidR="00614C81" w:rsidRPr="00614C81" w:rsidRDefault="00614C81" w:rsidP="00D943BA">
      <w:pPr>
        <w:pBdr>
          <w:bottom w:val="single" w:sz="4" w:space="1" w:color="auto"/>
        </w:pBdr>
        <w:spacing w:after="0" w:line="240" w:lineRule="auto"/>
        <w:contextualSpacing/>
        <w:rPr>
          <w:rFonts w:ascii="Garamond" w:hAnsi="Garamond"/>
          <w:b/>
          <w:bCs/>
          <w:sz w:val="12"/>
          <w:szCs w:val="12"/>
        </w:rPr>
      </w:pPr>
    </w:p>
    <w:p w14:paraId="7ECB8672" w14:textId="7AF29A13" w:rsidR="00614C81" w:rsidRDefault="00614C81" w:rsidP="007A57CA">
      <w:pPr>
        <w:pBdr>
          <w:bottom w:val="single" w:sz="4" w:space="1" w:color="auto"/>
        </w:pBd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14:paraId="480DD67C" w14:textId="77777777" w:rsidR="00506EA1" w:rsidRDefault="00506EA1" w:rsidP="007A57CA">
      <w:pPr>
        <w:pBdr>
          <w:bottom w:val="single" w:sz="4" w:space="1" w:color="auto"/>
        </w:pBd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14:paraId="6824AFB0" w14:textId="500D4FB9" w:rsidR="007A57CA" w:rsidRDefault="007A57CA" w:rsidP="007A57CA">
      <w:pPr>
        <w:pBdr>
          <w:bottom w:val="single" w:sz="4" w:space="1" w:color="auto"/>
        </w:pBd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14:paraId="3C19D9C7" w14:textId="227AF304" w:rsidR="002E5F10" w:rsidRPr="0070395F" w:rsidRDefault="00187CED" w:rsidP="007A57CA">
      <w:pPr>
        <w:pBdr>
          <w:bottom w:val="single" w:sz="4" w:space="1" w:color="auto"/>
        </w:pBdr>
        <w:spacing w:after="0" w:line="240" w:lineRule="auto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Art</w:t>
      </w:r>
      <w:r w:rsidR="00506EA1">
        <w:rPr>
          <w:rFonts w:ascii="Garamond" w:hAnsi="Garamond"/>
          <w:b/>
          <w:bCs/>
          <w:sz w:val="36"/>
          <w:szCs w:val="36"/>
        </w:rPr>
        <w:t xml:space="preserve"> </w:t>
      </w:r>
      <w:r>
        <w:rPr>
          <w:rFonts w:ascii="Garamond" w:hAnsi="Garamond"/>
          <w:b/>
          <w:bCs/>
          <w:sz w:val="36"/>
          <w:szCs w:val="36"/>
        </w:rPr>
        <w:t>PreK</w:t>
      </w:r>
      <w:r w:rsidR="00506EA1">
        <w:rPr>
          <w:rFonts w:ascii="Garamond" w:hAnsi="Garamond"/>
          <w:b/>
          <w:bCs/>
          <w:sz w:val="36"/>
          <w:szCs w:val="36"/>
        </w:rPr>
        <w:t>-12</w:t>
      </w:r>
    </w:p>
    <w:p w14:paraId="19F614A8" w14:textId="4469AA15" w:rsidR="002E5F10" w:rsidRDefault="002E5F10" w:rsidP="007A57C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4AECF08" w14:textId="77777777" w:rsidR="0070395F" w:rsidRDefault="0070395F" w:rsidP="007A57CA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Style w:val="TableGrid"/>
        <w:tblW w:w="958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05"/>
        <w:gridCol w:w="4140"/>
        <w:gridCol w:w="3240"/>
      </w:tblGrid>
      <w:tr w:rsidR="00506EA1" w:rsidRPr="002E5F10" w14:paraId="1583C212" w14:textId="77777777" w:rsidTr="00506EA1">
        <w:tc>
          <w:tcPr>
            <w:tcW w:w="2205" w:type="dxa"/>
          </w:tcPr>
          <w:p w14:paraId="6827D3A1" w14:textId="77777777" w:rsidR="00506EA1" w:rsidRPr="0070395F" w:rsidRDefault="00506EA1" w:rsidP="00142226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70395F">
              <w:rPr>
                <w:rFonts w:ascii="Garamond" w:hAnsi="Garamond"/>
                <w:b/>
                <w:bCs/>
                <w:sz w:val="36"/>
                <w:szCs w:val="36"/>
              </w:rPr>
              <w:t>Grade Band</w:t>
            </w:r>
          </w:p>
        </w:tc>
        <w:tc>
          <w:tcPr>
            <w:tcW w:w="4140" w:type="dxa"/>
          </w:tcPr>
          <w:p w14:paraId="4BA129E9" w14:textId="0B90B6C5" w:rsidR="00506EA1" w:rsidRPr="0070395F" w:rsidRDefault="00506EA1" w:rsidP="00142226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>
              <w:rPr>
                <w:rFonts w:ascii="Garamond" w:hAnsi="Garamond"/>
                <w:b/>
                <w:bCs/>
                <w:sz w:val="36"/>
                <w:szCs w:val="36"/>
              </w:rPr>
              <w:t>Name of Test</w:t>
            </w:r>
          </w:p>
        </w:tc>
        <w:tc>
          <w:tcPr>
            <w:tcW w:w="3240" w:type="dxa"/>
          </w:tcPr>
          <w:p w14:paraId="5AEEC837" w14:textId="2A9FB2F5" w:rsidR="00506EA1" w:rsidRPr="0070395F" w:rsidRDefault="00506EA1" w:rsidP="00142226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70395F">
              <w:rPr>
                <w:rFonts w:ascii="Garamond" w:hAnsi="Garamond"/>
                <w:b/>
                <w:bCs/>
                <w:sz w:val="36"/>
                <w:szCs w:val="36"/>
              </w:rPr>
              <w:t>Certification Test #</w:t>
            </w:r>
          </w:p>
        </w:tc>
      </w:tr>
      <w:tr w:rsidR="00506EA1" w:rsidRPr="002E5F10" w14:paraId="04A370DD" w14:textId="77777777" w:rsidTr="00506EA1">
        <w:trPr>
          <w:trHeight w:val="360"/>
        </w:trPr>
        <w:tc>
          <w:tcPr>
            <w:tcW w:w="2205" w:type="dxa"/>
            <w:vAlign w:val="center"/>
          </w:tcPr>
          <w:p w14:paraId="7AB8E914" w14:textId="64472CF4" w:rsidR="00506EA1" w:rsidRPr="0070395F" w:rsidRDefault="00187CED" w:rsidP="00187CED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>PreK-12</w:t>
            </w:r>
          </w:p>
        </w:tc>
        <w:tc>
          <w:tcPr>
            <w:tcW w:w="4140" w:type="dxa"/>
          </w:tcPr>
          <w:p w14:paraId="04DBBD2F" w14:textId="6D2DE3F2" w:rsidR="00506EA1" w:rsidRDefault="00187CED" w:rsidP="00142226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>Fundamental Subjects Content Knowledge</w:t>
            </w:r>
          </w:p>
        </w:tc>
        <w:tc>
          <w:tcPr>
            <w:tcW w:w="3240" w:type="dxa"/>
            <w:vAlign w:val="center"/>
          </w:tcPr>
          <w:p w14:paraId="22D29B7B" w14:textId="64F5C06E" w:rsidR="00506EA1" w:rsidRPr="0070395F" w:rsidRDefault="00187CED" w:rsidP="00142226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>5511</w:t>
            </w:r>
          </w:p>
        </w:tc>
      </w:tr>
      <w:tr w:rsidR="00187CED" w:rsidRPr="002E5F10" w14:paraId="3120092E" w14:textId="77777777" w:rsidTr="00506EA1">
        <w:trPr>
          <w:trHeight w:val="360"/>
        </w:trPr>
        <w:tc>
          <w:tcPr>
            <w:tcW w:w="2205" w:type="dxa"/>
            <w:vAlign w:val="center"/>
          </w:tcPr>
          <w:p w14:paraId="01F2F1A4" w14:textId="1E3377D9" w:rsidR="00187CED" w:rsidRDefault="00187CED" w:rsidP="00506EA1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>Art (PreK-12)</w:t>
            </w:r>
          </w:p>
        </w:tc>
        <w:tc>
          <w:tcPr>
            <w:tcW w:w="4140" w:type="dxa"/>
          </w:tcPr>
          <w:p w14:paraId="602CCE5C" w14:textId="2B88EF8D" w:rsidR="00187CED" w:rsidRDefault="00187CED" w:rsidP="00142226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>Art Content Knowledge</w:t>
            </w:r>
          </w:p>
        </w:tc>
        <w:tc>
          <w:tcPr>
            <w:tcW w:w="3240" w:type="dxa"/>
            <w:vAlign w:val="center"/>
          </w:tcPr>
          <w:p w14:paraId="31F57897" w14:textId="23240ACD" w:rsidR="00187CED" w:rsidRDefault="00187CED" w:rsidP="00142226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>5134</w:t>
            </w:r>
          </w:p>
        </w:tc>
      </w:tr>
      <w:tr w:rsidR="00506EA1" w:rsidRPr="002E5F10" w14:paraId="6BF972BB" w14:textId="77777777" w:rsidTr="00506EA1">
        <w:trPr>
          <w:trHeight w:val="285"/>
        </w:trPr>
        <w:tc>
          <w:tcPr>
            <w:tcW w:w="958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0CA33373" w14:textId="3CA3432A" w:rsidR="00506EA1" w:rsidRDefault="00506EA1" w:rsidP="00614C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Sign up for these Praxis tests at </w:t>
            </w:r>
            <w:hyperlink r:id="rId8" w:history="1">
              <w:r w:rsidRPr="00614C81">
                <w:rPr>
                  <w:rStyle w:val="Hyperlink"/>
                  <w:rFonts w:ascii="Garamond" w:hAnsi="Garamond"/>
                  <w:b/>
                  <w:bCs/>
                  <w:sz w:val="24"/>
                  <w:szCs w:val="24"/>
                </w:rPr>
                <w:t>https://www.ets.org/praxis/register/</w:t>
              </w:r>
            </w:hyperlink>
          </w:p>
        </w:tc>
      </w:tr>
      <w:tr w:rsidR="00506EA1" w:rsidRPr="002E5F10" w14:paraId="4A30BBCB" w14:textId="77777777" w:rsidTr="00187CED">
        <w:trPr>
          <w:trHeight w:val="360"/>
        </w:trPr>
        <w:tc>
          <w:tcPr>
            <w:tcW w:w="958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C90761" w14:textId="77777777" w:rsidR="00506EA1" w:rsidRPr="00506EA1" w:rsidRDefault="00506EA1" w:rsidP="00142226">
            <w:pPr>
              <w:jc w:val="center"/>
              <w:rPr>
                <w:rFonts w:ascii="Garamond" w:hAnsi="Garamond"/>
                <w:sz w:val="8"/>
                <w:szCs w:val="8"/>
              </w:rPr>
            </w:pPr>
          </w:p>
          <w:p w14:paraId="2D1CF005" w14:textId="1A395C4A" w:rsidR="00506EA1" w:rsidRPr="00506EA1" w:rsidRDefault="00187CED" w:rsidP="00142226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>
              <w:rPr>
                <w:rFonts w:ascii="Garamond" w:hAnsi="Garamond"/>
                <w:b/>
                <w:bCs/>
                <w:sz w:val="36"/>
                <w:szCs w:val="36"/>
              </w:rPr>
              <w:t xml:space="preserve">Art Content Knowledge </w:t>
            </w:r>
            <w:r w:rsidRPr="00187CED">
              <w:rPr>
                <w:rFonts w:ascii="Garamond" w:hAnsi="Garamond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Garamond" w:hAnsi="Garamond"/>
                <w:b/>
                <w:bCs/>
                <w:sz w:val="36"/>
                <w:szCs w:val="36"/>
              </w:rPr>
              <w:t>–</w:t>
            </w:r>
            <w:r>
              <w:rPr>
                <w:rFonts w:ascii="Garamond" w:hAnsi="Garamond"/>
                <w:b/>
                <w:bCs/>
                <w:sz w:val="36"/>
                <w:szCs w:val="36"/>
              </w:rPr>
              <w:t xml:space="preserve"> </w:t>
            </w:r>
            <w:r w:rsidR="00506EA1" w:rsidRPr="00506EA1">
              <w:rPr>
                <w:rFonts w:ascii="Garamond" w:hAnsi="Garamond"/>
                <w:b/>
                <w:bCs/>
                <w:sz w:val="36"/>
                <w:szCs w:val="36"/>
              </w:rPr>
              <w:t>Passing Score</w:t>
            </w:r>
            <w:r>
              <w:rPr>
                <w:rFonts w:ascii="Garamond" w:hAnsi="Garamond"/>
                <w:b/>
                <w:bCs/>
                <w:sz w:val="36"/>
                <w:szCs w:val="36"/>
              </w:rPr>
              <w:t xml:space="preserve"> (158)</w:t>
            </w:r>
          </w:p>
        </w:tc>
      </w:tr>
      <w:tr w:rsidR="00187CED" w:rsidRPr="002E5F10" w14:paraId="22309634" w14:textId="77777777" w:rsidTr="00506EA1">
        <w:trPr>
          <w:trHeight w:val="360"/>
        </w:trPr>
        <w:tc>
          <w:tcPr>
            <w:tcW w:w="9585" w:type="dxa"/>
            <w:gridSpan w:val="3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14:paraId="1516AE7C" w14:textId="64BBB8A2" w:rsidR="00187CED" w:rsidRPr="00506EA1" w:rsidRDefault="00187CED" w:rsidP="00142226">
            <w:pPr>
              <w:jc w:val="center"/>
              <w:rPr>
                <w:rFonts w:ascii="Garamond" w:hAnsi="Garamond"/>
                <w:sz w:val="8"/>
                <w:szCs w:val="8"/>
              </w:rPr>
            </w:pPr>
            <w:r w:rsidRPr="00187CED">
              <w:rPr>
                <w:rFonts w:ascii="Garamond" w:hAnsi="Garamond"/>
                <w:b/>
                <w:bCs/>
                <w:sz w:val="36"/>
                <w:szCs w:val="36"/>
              </w:rPr>
              <w:t xml:space="preserve">Fundamentals Subjects </w:t>
            </w:r>
            <w:r>
              <w:rPr>
                <w:rFonts w:ascii="Garamond" w:hAnsi="Garamond"/>
                <w:b/>
                <w:bCs/>
                <w:sz w:val="36"/>
                <w:szCs w:val="36"/>
              </w:rPr>
              <w:t>–</w:t>
            </w:r>
            <w:r w:rsidRPr="00187CED">
              <w:rPr>
                <w:rFonts w:ascii="Garamond" w:hAnsi="Garamond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Garamond" w:hAnsi="Garamond"/>
                <w:b/>
                <w:bCs/>
                <w:sz w:val="36"/>
                <w:szCs w:val="36"/>
              </w:rPr>
              <w:t>Passing Score (</w:t>
            </w:r>
            <w:r w:rsidRPr="00187CED">
              <w:rPr>
                <w:rFonts w:ascii="Garamond" w:hAnsi="Garamond"/>
                <w:b/>
                <w:bCs/>
                <w:sz w:val="36"/>
                <w:szCs w:val="36"/>
              </w:rPr>
              <w:t>150</w:t>
            </w:r>
            <w:r>
              <w:rPr>
                <w:rFonts w:ascii="Garamond" w:hAnsi="Garamond"/>
                <w:b/>
                <w:bCs/>
                <w:sz w:val="36"/>
                <w:szCs w:val="36"/>
              </w:rPr>
              <w:t>)</w:t>
            </w:r>
          </w:p>
        </w:tc>
      </w:tr>
    </w:tbl>
    <w:p w14:paraId="1E5C7582" w14:textId="05828685" w:rsidR="002E5F10" w:rsidRDefault="002E5F10" w:rsidP="002E5F10">
      <w:pPr>
        <w:rPr>
          <w:rFonts w:ascii="Garamond" w:hAnsi="Garamond"/>
          <w:sz w:val="24"/>
          <w:szCs w:val="24"/>
        </w:rPr>
      </w:pPr>
    </w:p>
    <w:p w14:paraId="07D62CB0" w14:textId="3E8C8BF1" w:rsidR="0070395F" w:rsidRPr="00FF1E67" w:rsidRDefault="0070395F" w:rsidP="002E5F10">
      <w:pPr>
        <w:rPr>
          <w:rFonts w:ascii="Garamond" w:hAnsi="Garamond"/>
          <w:b/>
          <w:bCs/>
          <w:sz w:val="24"/>
          <w:szCs w:val="24"/>
        </w:rPr>
      </w:pPr>
      <w:r w:rsidRPr="00FF1E67">
        <w:rPr>
          <w:rFonts w:ascii="Garamond" w:hAnsi="Garamond"/>
          <w:b/>
          <w:bCs/>
          <w:sz w:val="24"/>
          <w:szCs w:val="24"/>
        </w:rPr>
        <w:t>*You will apply for teaching certification during the last month of your student teaching semester.  The timeframe is approximately 6-8 weeks after grades have been conferred to receive your certificate.</w:t>
      </w:r>
    </w:p>
    <w:p w14:paraId="5E43CCFF" w14:textId="77777777" w:rsidR="0070395F" w:rsidRDefault="0070395F" w:rsidP="002E5F10">
      <w:pPr>
        <w:rPr>
          <w:rFonts w:ascii="Garamond" w:hAnsi="Garamond"/>
          <w:b/>
          <w:bCs/>
          <w:sz w:val="36"/>
          <w:szCs w:val="36"/>
        </w:rPr>
      </w:pPr>
    </w:p>
    <w:p w14:paraId="0D554930" w14:textId="09778489" w:rsidR="00506EA1" w:rsidRDefault="00506EA1" w:rsidP="00506EA1">
      <w:pPr>
        <w:pStyle w:val="ListParagraph"/>
        <w:ind w:left="1440"/>
        <w:rPr>
          <w:rFonts w:ascii="Garamond" w:hAnsi="Garamond"/>
          <w:sz w:val="36"/>
          <w:szCs w:val="36"/>
        </w:rPr>
      </w:pPr>
    </w:p>
    <w:p w14:paraId="4EA67EF1" w14:textId="77777777" w:rsidR="00506EA1" w:rsidRDefault="00506EA1" w:rsidP="00506EA1">
      <w:pPr>
        <w:pStyle w:val="ListParagraph"/>
        <w:ind w:left="1440"/>
        <w:rPr>
          <w:rFonts w:ascii="Garamond" w:hAnsi="Garamond"/>
          <w:sz w:val="36"/>
          <w:szCs w:val="36"/>
        </w:rPr>
      </w:pPr>
    </w:p>
    <w:p w14:paraId="6F2BCD0A" w14:textId="77777777" w:rsidR="00506EA1" w:rsidRDefault="00506EA1" w:rsidP="00506EA1">
      <w:pPr>
        <w:pStyle w:val="ListParagraph"/>
        <w:ind w:left="1440"/>
        <w:rPr>
          <w:rFonts w:ascii="Garamond" w:hAnsi="Garamond"/>
          <w:sz w:val="36"/>
          <w:szCs w:val="36"/>
        </w:rPr>
      </w:pPr>
    </w:p>
    <w:p w14:paraId="27672E51" w14:textId="535FF718" w:rsidR="00506EA1" w:rsidRDefault="00506EA1" w:rsidP="00506EA1">
      <w:pPr>
        <w:pStyle w:val="ListParagraph"/>
        <w:ind w:left="1440"/>
        <w:rPr>
          <w:rFonts w:ascii="Garamond" w:hAnsi="Garamond"/>
          <w:sz w:val="36"/>
          <w:szCs w:val="36"/>
        </w:rPr>
      </w:pPr>
    </w:p>
    <w:p w14:paraId="6E4D565C" w14:textId="492420DC" w:rsidR="0070395F" w:rsidRPr="0070395F" w:rsidRDefault="00506EA1" w:rsidP="00506EA1">
      <w:pPr>
        <w:pStyle w:val="ListParagraph"/>
        <w:ind w:left="1440"/>
        <w:rPr>
          <w:rFonts w:ascii="Garamond" w:hAnsi="Garamond"/>
          <w:sz w:val="36"/>
          <w:szCs w:val="36"/>
        </w:rPr>
      </w:pPr>
      <w:r w:rsidRPr="0070395F">
        <w:rPr>
          <w:rFonts w:ascii="Garamond" w:hAnsi="Garamon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152B8" wp14:editId="06B43F2A">
                <wp:simplePos x="0" y="0"/>
                <wp:positionH relativeFrom="column">
                  <wp:posOffset>4971415</wp:posOffset>
                </wp:positionH>
                <wp:positionV relativeFrom="paragraph">
                  <wp:posOffset>1622425</wp:posOffset>
                </wp:positionV>
                <wp:extent cx="1571625" cy="2476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BD6CD2" w14:textId="262B6DF0" w:rsidR="00D943BA" w:rsidRPr="00D943BA" w:rsidRDefault="00D943BA" w:rsidP="00D943BA">
                            <w:pPr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943BA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September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152B8" id="Rectangle 4" o:spid="_x0000_s1026" style="position:absolute;left:0;text-align:left;margin-left:391.45pt;margin-top:127.75pt;width:123.75pt;height:1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" filled="f" stroked="f" strokeweight="1pt">
                <v:textbox>
                  <w:txbxContent>
                    <w:p w14:paraId="74BD6CD2" w14:textId="262B6DF0" w:rsidR="00D943BA" w:rsidRPr="00D943BA" w:rsidRDefault="00D943BA" w:rsidP="00D943BA">
                      <w:pPr>
                        <w:jc w:val="right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D943BA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September 2021</w:t>
                      </w:r>
                    </w:p>
                  </w:txbxContent>
                </v:textbox>
              </v:rect>
            </w:pict>
          </mc:Fallback>
        </mc:AlternateContent>
      </w:r>
      <w:r w:rsidR="007A57CA" w:rsidRPr="0070395F">
        <w:rPr>
          <w:rFonts w:ascii="Garamond" w:hAnsi="Garamond"/>
          <w:sz w:val="36"/>
          <w:szCs w:val="36"/>
        </w:rPr>
        <w:t xml:space="preserve"> </w:t>
      </w:r>
    </w:p>
    <w:sectPr w:rsidR="0070395F" w:rsidRPr="0070395F" w:rsidSect="0070395F">
      <w:footerReference w:type="default" r:id="rId9"/>
      <w:pgSz w:w="12240" w:h="15840"/>
      <w:pgMar w:top="1530" w:right="1440" w:bottom="45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94A39" w14:textId="77777777" w:rsidR="00D943BA" w:rsidRDefault="00D943BA" w:rsidP="00D943BA">
      <w:pPr>
        <w:spacing w:after="0" w:line="240" w:lineRule="auto"/>
      </w:pPr>
      <w:r>
        <w:separator/>
      </w:r>
    </w:p>
  </w:endnote>
  <w:endnote w:type="continuationSeparator" w:id="0">
    <w:p w14:paraId="32457ECA" w14:textId="77777777" w:rsidR="00D943BA" w:rsidRDefault="00D943BA" w:rsidP="00D9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253D" w14:textId="5AE82702" w:rsidR="00D943BA" w:rsidRDefault="00D94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2346F" w14:textId="77777777" w:rsidR="00D943BA" w:rsidRDefault="00D943BA" w:rsidP="00D943BA">
      <w:pPr>
        <w:spacing w:after="0" w:line="240" w:lineRule="auto"/>
      </w:pPr>
      <w:r>
        <w:separator/>
      </w:r>
    </w:p>
  </w:footnote>
  <w:footnote w:type="continuationSeparator" w:id="0">
    <w:p w14:paraId="7B6D637A" w14:textId="77777777" w:rsidR="00D943BA" w:rsidRDefault="00D943BA" w:rsidP="00D9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87728"/>
    <w:multiLevelType w:val="hybridMultilevel"/>
    <w:tmpl w:val="FB4C5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87B89"/>
    <w:multiLevelType w:val="hybridMultilevel"/>
    <w:tmpl w:val="FB4C5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8C"/>
    <w:rsid w:val="000B076B"/>
    <w:rsid w:val="00187CED"/>
    <w:rsid w:val="001C47D8"/>
    <w:rsid w:val="002002E4"/>
    <w:rsid w:val="002A7F8C"/>
    <w:rsid w:val="002E5F10"/>
    <w:rsid w:val="00506EA1"/>
    <w:rsid w:val="00614C81"/>
    <w:rsid w:val="0070395F"/>
    <w:rsid w:val="007A57CA"/>
    <w:rsid w:val="00A84440"/>
    <w:rsid w:val="00C70634"/>
    <w:rsid w:val="00D943BA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F9D53"/>
  <w15:chartTrackingRefBased/>
  <w15:docId w15:val="{3395798B-3FDF-44C6-BDBD-80F74464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F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3BA"/>
  </w:style>
  <w:style w:type="paragraph" w:styleId="Footer">
    <w:name w:val="footer"/>
    <w:basedOn w:val="Normal"/>
    <w:link w:val="FooterChar"/>
    <w:uiPriority w:val="99"/>
    <w:unhideWhenUsed/>
    <w:rsid w:val="00D94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3BA"/>
  </w:style>
  <w:style w:type="character" w:styleId="Hyperlink">
    <w:name w:val="Hyperlink"/>
    <w:basedOn w:val="DefaultParagraphFont"/>
    <w:uiPriority w:val="99"/>
    <w:unhideWhenUsed/>
    <w:rsid w:val="002002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.org/praxis/regist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Claar, Candace</dc:creator>
  <cp:keywords/>
  <dc:description/>
  <cp:lastModifiedBy>Claar, Candace</cp:lastModifiedBy>
  <cp:revision>2</cp:revision>
  <cp:lastPrinted>2021-09-29T14:56:00Z</cp:lastPrinted>
  <dcterms:created xsi:type="dcterms:W3CDTF">2022-03-01T17:41:00Z</dcterms:created>
  <dcterms:modified xsi:type="dcterms:W3CDTF">2022-03-01T17:41:00Z</dcterms:modified>
</cp:coreProperties>
</file>