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World War II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program has been designed to give learners an immersive experience as students in a one-room schoolhouse during the height of American involvement in World War II. Students will partake in lessons using period textbooks on a variety of subjects and learn what life was like during this time in history. The program is intended for high school students, particularly grades 9 through 11. It is designed to last for about 4 hours and 30 minutes.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Prior to arriving at the Little Red Schoolhouse, there are a few pre-activities for students to complete. Alongside a pre-visit assessment, students will watch media clips from or about World War II. They will also receive a chart of common foods and when they are in season so that students are able to pack a lunch appropriate to the time of year.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Upon first arriving at the Little Red Schoolhouse, students will be given a brief overview of schoolhouse life. Then, there will be four lessons that last anywhere from 15 to 30 minutes. The recommended order of these lessons are as follows: math, health, English, and geometry. After a break for lunch, students will rotate through period-based activities. These involve learning about victory gardens and planting a vegetable to be able to take home, a station on games and toys (both indoor and outdoor), and a pop culture bingo game.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After returning to the classroom, students will complete post-visit activities including a post-visit assessment. They will also complete a worksheet that analyzes the changes from 1940 to 2020. Additionally, they will design their own war effort poster; historic examples of these are included in the program packet.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720"/>
        <w:jc w:val="center"/>
        <w:rPr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Educational Standards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Math: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CCSS.MATH.CONTENT.HSG.GMD.A.3 - </w:t>
      </w:r>
      <w:r w:rsidDel="00000000" w:rsidR="00000000" w:rsidRPr="00000000">
        <w:rPr>
          <w:rtl w:val="0"/>
        </w:rPr>
        <w:t xml:space="preserve">Use volume formulas for cylinders, pyramids, cones, and spheres to solve problems.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CC.2.3.HS.A.12 - </w:t>
      </w:r>
      <w:r w:rsidDel="00000000" w:rsidR="00000000" w:rsidRPr="00000000">
        <w:rPr>
          <w:rtl w:val="0"/>
        </w:rPr>
        <w:t xml:space="preserve">Explain volume formulas and use them to solve problems. G.2.3.1.1, G.2.3.1.2, G.2.3.1.3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CC.2.3.HS.A.14 - </w:t>
      </w:r>
      <w:r w:rsidDel="00000000" w:rsidR="00000000" w:rsidRPr="00000000">
        <w:rPr>
          <w:rtl w:val="0"/>
        </w:rPr>
        <w:t xml:space="preserve">Apply geometric concepts to model and solve real-world problems. G.2.2.4.1, G.2.3.1.1, G.2.3.1.2, G.2.3.1.3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Health: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CCSS.ELA-LITERACY.RST.9-10.1 - </w:t>
      </w:r>
      <w:r w:rsidDel="00000000" w:rsidR="00000000" w:rsidRPr="00000000">
        <w:rPr>
          <w:rtl w:val="0"/>
        </w:rPr>
        <w:t xml:space="preserve">Cite specific textual evidence to support analysis of science and technical texts, attending to the precise details of explanations or descriptions.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CCSS.ELA-LITERACY.RST.9-10.2</w:t>
      </w:r>
      <w:r w:rsidDel="00000000" w:rsidR="00000000" w:rsidRPr="00000000">
        <w:rPr>
          <w:rtl w:val="0"/>
        </w:rPr>
        <w:t xml:space="preserve"> -Determine the central ideas or conclusions of a text; trace the text's explanation or depiction of a complex process, phenomenon, or concept; provide an accurate summary of the text.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CC.3.5.11-12.A.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Cite specific textual evidence to support analysis of science and technical texts, attending to important distinctions the author makes and to any gaps or inconsistencies in the account.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CC.1.2.9–10.K - </w:t>
      </w:r>
      <w:r w:rsidDel="00000000" w:rsidR="00000000" w:rsidRPr="00000000">
        <w:rPr>
          <w:rtl w:val="0"/>
        </w:rPr>
        <w:t xml:space="preserve">Determine or clarify the meaning of unknown and multiple-meaning words and phrases based on grade-level reading and content, choosing flexibly from a range of strategies and tools. L.N.1.2.1 L.N.1.2.2 L.N.1.2.3 L.N.1.2.4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CC.1.3.9–10.I - </w:t>
      </w:r>
      <w:r w:rsidDel="00000000" w:rsidR="00000000" w:rsidRPr="00000000">
        <w:rPr>
          <w:rtl w:val="0"/>
        </w:rPr>
        <w:t xml:space="preserve">Determine or clarify the meaning of unknown and multiple-meaning words and phrases based on grade-level reading and content, choosing flexibly from a range of strategies and tools. L.F.1.2.1 L.F.1.2.2 L.F.1.2.3 L.F.1.2.4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CC.1.3.9–10.J - </w:t>
      </w:r>
      <w:r w:rsidDel="00000000" w:rsidR="00000000" w:rsidRPr="00000000">
        <w:rPr>
          <w:rtl w:val="0"/>
        </w:rPr>
        <w:t xml:space="preserve">Acquire and use accurately grade-appropriate general academic and domain-specific words and phrases; gather vocabulary knowledge when considering a word or phrase important to comprehension or expression. L.F.1.2.1 L.F.1.2.2 L.F.1.2.3 L.F.1.2.4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CC.1.4.9–10.B - </w:t>
      </w:r>
      <w:r w:rsidDel="00000000" w:rsidR="00000000" w:rsidRPr="00000000">
        <w:rPr>
          <w:rtl w:val="0"/>
        </w:rPr>
        <w:t xml:space="preserve">Write with a sharp, distinct focus identifying topic, task, and audience. C.E.1.1.1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CC.1.4.9–10.T</w:t>
      </w:r>
      <w:r w:rsidDel="00000000" w:rsidR="00000000" w:rsidRPr="00000000">
        <w:rPr>
          <w:rtl w:val="0"/>
        </w:rPr>
        <w:t xml:space="preserve"> - Develop and strengthen writing as needed by planning, revising, editing, rewriting, or trying a new approach, focusing on addressing what is most significant for a specific purpose and audience.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CC.1.5.9–10.A - </w:t>
      </w:r>
      <w:r w:rsidDel="00000000" w:rsidR="00000000" w:rsidRPr="00000000">
        <w:rPr>
          <w:rtl w:val="0"/>
        </w:rPr>
        <w:t xml:space="preserve">Initiate and participate effectively in a range of collaborative discussions on grade-level topics, texts, and issues, building on others’ ideas and expressing their own clearly and persuasively.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CC.1.5.9–10.E - </w:t>
      </w:r>
      <w:r w:rsidDel="00000000" w:rsidR="00000000" w:rsidRPr="00000000">
        <w:rPr>
          <w:rtl w:val="0"/>
        </w:rPr>
        <w:t xml:space="preserve">Adapt speech to a variety of contexts and tasks.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Geography: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CCSS.ELA-LITERACY.RST.9-10.1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CCSS.ELA-LITERACY.RST.9-10.2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CC.3.5.11-12.A.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